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77777777" w:rsidR="002D3674" w:rsidRPr="00C56EB4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  <w:lang w:val="it-IT"/>
        </w:rPr>
      </w:pPr>
      <w:r w:rsidRPr="00C56EB4">
        <w:rPr>
          <w:rFonts w:ascii="Arial" w:hAnsi="Arial" w:cs="Arial"/>
          <w:b/>
          <w:bCs/>
          <w:sz w:val="24"/>
          <w:szCs w:val="28"/>
          <w:lang w:val="it-IT"/>
        </w:rPr>
        <w:t>LISTA CU REZULTATELE INIȚIALE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C56EB4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it-IT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r w:rsidRPr="00C56EB4">
        <w:rPr>
          <w:rFonts w:ascii="Arial" w:hAnsi="Arial" w:cs="Arial"/>
          <w:b/>
          <w:bCs/>
          <w:szCs w:val="24"/>
          <w:lang w:val="it-IT"/>
        </w:rPr>
        <w:t>Studenți pregătiți pentru un viitor verde”</w:t>
      </w:r>
    </w:p>
    <w:p w14:paraId="2A931169" w14:textId="77777777" w:rsidR="0062447F" w:rsidRPr="00C56EB4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 xml:space="preserve">COD SMIS: 304252 </w:t>
      </w:r>
    </w:p>
    <w:p w14:paraId="69AC6990" w14:textId="53045A85" w:rsidR="00941DC0" w:rsidRPr="00C56EB4" w:rsidRDefault="00941DC0" w:rsidP="00D75220">
      <w:pPr>
        <w:spacing w:after="0" w:line="480" w:lineRule="auto"/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FACULTATEA:</w:t>
      </w:r>
      <w:r w:rsidRPr="00C56EB4">
        <w:rPr>
          <w:rFonts w:ascii="Arial" w:hAnsi="Arial" w:cs="Arial"/>
          <w:szCs w:val="24"/>
          <w:lang w:val="it-IT"/>
        </w:rPr>
        <w:t> </w:t>
      </w:r>
      <w:r w:rsidR="00C56EB4" w:rsidRPr="00C56EB4">
        <w:rPr>
          <w:rFonts w:ascii="Arial" w:hAnsi="Arial" w:cs="Arial"/>
          <w:szCs w:val="24"/>
          <w:lang w:val="it-IT"/>
        </w:rPr>
        <w:t>TEA</w:t>
      </w:r>
      <w:r w:rsidR="00C56EB4">
        <w:rPr>
          <w:rFonts w:ascii="Arial" w:hAnsi="Arial" w:cs="Arial"/>
          <w:szCs w:val="24"/>
          <w:lang w:val="it-IT"/>
        </w:rPr>
        <w:t>TRU ȘI FILM</w:t>
      </w:r>
    </w:p>
    <w:p w14:paraId="165AAEA7" w14:textId="68B5475D" w:rsidR="00941DC0" w:rsidRPr="00C56EB4" w:rsidRDefault="00941DC0" w:rsidP="00D75220">
      <w:pPr>
        <w:spacing w:after="0" w:line="480" w:lineRule="auto"/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 xml:space="preserve">DATA PUBLICĂRII: </w:t>
      </w:r>
      <w:r w:rsidR="00C56EB4">
        <w:rPr>
          <w:rFonts w:ascii="Arial" w:hAnsi="Arial" w:cs="Arial"/>
          <w:b/>
          <w:bCs/>
          <w:szCs w:val="24"/>
          <w:lang w:val="it-IT"/>
        </w:rPr>
        <w:t>26.11.2025</w:t>
      </w: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2F164F2A" w14:textId="2C018676" w:rsidR="002D3674" w:rsidRPr="00C56EB4" w:rsidRDefault="002D3674" w:rsidP="002D3674">
      <w:pPr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szCs w:val="24"/>
          <w:lang w:val="it-IT"/>
        </w:rPr>
        <w:t>Comisia de Evaluare și Selecție, numită prin Decizia Managerului de Proiect nr</w:t>
      </w:r>
      <w:r w:rsidRPr="004D375A">
        <w:rPr>
          <w:rFonts w:ascii="Arial" w:hAnsi="Arial" w:cs="Arial"/>
          <w:color w:val="000000" w:themeColor="text1"/>
          <w:szCs w:val="24"/>
          <w:lang w:val="it-IT"/>
        </w:rPr>
        <w:t xml:space="preserve">. </w:t>
      </w:r>
      <w:r w:rsidR="004D375A" w:rsidRPr="004D375A">
        <w:rPr>
          <w:rFonts w:ascii="Arial" w:hAnsi="Arial" w:cs="Arial"/>
          <w:color w:val="000000" w:themeColor="text1"/>
          <w:szCs w:val="24"/>
          <w:lang w:val="it-IT"/>
        </w:rPr>
        <w:t>9/13.11.2025</w:t>
      </w:r>
      <w:r w:rsidRPr="004D375A">
        <w:rPr>
          <w:rFonts w:ascii="Arial" w:hAnsi="Arial" w:cs="Arial"/>
          <w:color w:val="000000" w:themeColor="text1"/>
          <w:szCs w:val="24"/>
          <w:lang w:val="it-IT"/>
        </w:rPr>
        <w:t xml:space="preserve">, </w:t>
      </w:r>
      <w:r w:rsidRPr="00C56EB4">
        <w:rPr>
          <w:rFonts w:ascii="Arial" w:hAnsi="Arial" w:cs="Arial"/>
          <w:szCs w:val="24"/>
          <w:lang w:val="it-IT"/>
        </w:rPr>
        <w:t xml:space="preserve">în conformitate cu prevederile </w:t>
      </w:r>
      <w:r w:rsidRPr="00C56EB4">
        <w:rPr>
          <w:rFonts w:ascii="Arial" w:hAnsi="Arial" w:cs="Arial"/>
          <w:b/>
          <w:bCs/>
          <w:szCs w:val="24"/>
          <w:lang w:val="it-IT"/>
        </w:rPr>
        <w:t>Metodologiei de Selecție a Partenerilor de Practică (MSPP)</w:t>
      </w:r>
      <w:r w:rsidRPr="00C56EB4">
        <w:rPr>
          <w:rFonts w:ascii="Arial" w:hAnsi="Arial" w:cs="Arial"/>
          <w:szCs w:val="24"/>
          <w:lang w:val="it-IT"/>
        </w:rPr>
        <w:t xml:space="preserve"> și a </w:t>
      </w:r>
      <w:r w:rsidRPr="00C56EB4">
        <w:rPr>
          <w:rFonts w:ascii="Arial" w:hAnsi="Arial" w:cs="Arial"/>
          <w:b/>
          <w:bCs/>
          <w:szCs w:val="24"/>
          <w:lang w:val="it-IT"/>
        </w:rPr>
        <w:t>Anexei 1 – Grila de Evaluare</w:t>
      </w:r>
      <w:r w:rsidRPr="00C56EB4">
        <w:rPr>
          <w:rFonts w:ascii="Arial" w:hAnsi="Arial" w:cs="Arial"/>
          <w:szCs w:val="24"/>
          <w:lang w:val="it-IT"/>
        </w:rPr>
        <w:t xml:space="preserve">, a procedat la evaluarea dosarelor de candidatură depuse în perioada </w:t>
      </w:r>
      <w:r w:rsidR="00F658C2" w:rsidRPr="00C56EB4">
        <w:rPr>
          <w:rFonts w:ascii="Arial" w:hAnsi="Arial" w:cs="Arial"/>
          <w:b/>
          <w:bCs/>
          <w:szCs w:val="24"/>
          <w:lang w:val="it-IT"/>
        </w:rPr>
        <w:t>20.11.2025</w:t>
      </w:r>
      <w:r w:rsidRPr="00C56EB4">
        <w:rPr>
          <w:rFonts w:ascii="Arial" w:hAnsi="Arial" w:cs="Arial"/>
          <w:b/>
          <w:bCs/>
          <w:szCs w:val="24"/>
          <w:lang w:val="it-IT"/>
        </w:rPr>
        <w:t xml:space="preserve"> – </w:t>
      </w:r>
      <w:r w:rsidR="00F658C2" w:rsidRPr="00C56EB4">
        <w:rPr>
          <w:rFonts w:ascii="Arial" w:hAnsi="Arial" w:cs="Arial"/>
          <w:b/>
          <w:bCs/>
          <w:szCs w:val="24"/>
          <w:lang w:val="it-IT"/>
        </w:rPr>
        <w:t>25.11.2025</w:t>
      </w:r>
      <w:r w:rsidRPr="00C56EB4">
        <w:rPr>
          <w:rFonts w:ascii="Arial" w:hAnsi="Arial" w:cs="Arial"/>
          <w:szCs w:val="24"/>
          <w:lang w:val="it-IT"/>
        </w:rPr>
        <w:t xml:space="preserve"> și a stabilit următoarea ierarhie:</w:t>
      </w:r>
    </w:p>
    <w:p w14:paraId="4B0694D8" w14:textId="77777777" w:rsidR="002D3674" w:rsidRPr="00C56EB4" w:rsidRDefault="002D3674" w:rsidP="002D3674">
      <w:pPr>
        <w:rPr>
          <w:rFonts w:ascii="Arial" w:hAnsi="Arial" w:cs="Arial"/>
          <w:szCs w:val="24"/>
          <w:lang w:val="it-IT"/>
        </w:rPr>
      </w:pPr>
    </w:p>
    <w:p w14:paraId="05E7CB23" w14:textId="77777777" w:rsidR="002D3674" w:rsidRPr="00C56EB4" w:rsidRDefault="002D3674" w:rsidP="002D3674">
      <w:pPr>
        <w:rPr>
          <w:rFonts w:ascii="Arial" w:hAnsi="Arial" w:cs="Arial"/>
          <w:b/>
          <w:bCs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A. PARTENERI ADMIȘI ȘI IERARHIZAȚI</w:t>
      </w:r>
    </w:p>
    <w:p w14:paraId="2868BF21" w14:textId="01784091" w:rsidR="002D3674" w:rsidRPr="00C56EB4" w:rsidRDefault="002D3674" w:rsidP="002D3674">
      <w:pPr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szCs w:val="24"/>
          <w:lang w:val="it-IT"/>
        </w:rPr>
        <w:t xml:space="preserve">Organizațiile de mai jos au obținut minimum 70 de puncte și sunt eligibile pentru încheierea </w:t>
      </w:r>
      <w:r w:rsidR="00A251BC" w:rsidRPr="00C56EB4">
        <w:rPr>
          <w:rFonts w:ascii="Arial" w:hAnsi="Arial" w:cs="Arial"/>
          <w:szCs w:val="24"/>
          <w:lang w:val="it-IT"/>
        </w:rPr>
        <w:t>Acordurilor de practică</w:t>
      </w:r>
      <w:r w:rsidRPr="00C56EB4">
        <w:rPr>
          <w:rFonts w:ascii="Arial" w:hAnsi="Arial" w:cs="Arial"/>
          <w:szCs w:val="24"/>
          <w:lang w:val="it-IT"/>
        </w:rPr>
        <w:t>, în limita locurilor necesare proiectului.</w:t>
      </w:r>
    </w:p>
    <w:tbl>
      <w:tblPr>
        <w:tblW w:w="89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695"/>
        <w:gridCol w:w="1410"/>
        <w:gridCol w:w="1538"/>
        <w:gridCol w:w="1501"/>
        <w:gridCol w:w="1233"/>
      </w:tblGrid>
      <w:tr w:rsidR="002C21BA" w:rsidRPr="002D3674" w14:paraId="40AEC812" w14:textId="77777777" w:rsidTr="002C21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B9BB6" w14:textId="3FA0AEA9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1D8F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Punctaj Total Acordat (Maxim 100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E342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Volum (Max 30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4B37C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Circular (Max 40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66FB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Calitate (Max 30 p)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9A1BF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Statut</w:t>
            </w:r>
          </w:p>
        </w:tc>
      </w:tr>
      <w:tr w:rsidR="002C21BA" w:rsidRPr="002D3674" w14:paraId="449E74BF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E306A" w14:textId="75971A1C" w:rsidR="002C21BA" w:rsidRPr="002D3674" w:rsidRDefault="004D375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FTF-01-PP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4D621" w14:textId="02635010" w:rsidR="002C21BA" w:rsidRPr="002D3674" w:rsidRDefault="004D375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76B2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7B096" w14:textId="1C8BA68C" w:rsidR="002C21BA" w:rsidRPr="002D3674" w:rsidRDefault="004D375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E1B20" w14:textId="5358BB5D" w:rsidR="002C21BA" w:rsidRPr="002D3674" w:rsidRDefault="004D375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30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349A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szCs w:val="24"/>
                <w:lang w:val="en-US"/>
              </w:rPr>
              <w:t>Admis</w:t>
            </w:r>
          </w:p>
        </w:tc>
      </w:tr>
    </w:tbl>
    <w:p w14:paraId="4F619245" w14:textId="77777777" w:rsidR="002D3674" w:rsidRDefault="002D3674" w:rsidP="006E741C">
      <w:pPr>
        <w:rPr>
          <w:rFonts w:ascii="Arial" w:hAnsi="Arial" w:cs="Arial"/>
          <w:szCs w:val="24"/>
        </w:rPr>
      </w:pPr>
    </w:p>
    <w:p w14:paraId="629DF35F" w14:textId="77777777" w:rsidR="002D3674" w:rsidRDefault="002D3674" w:rsidP="006E741C">
      <w:pPr>
        <w:rPr>
          <w:rFonts w:ascii="Arial" w:hAnsi="Arial" w:cs="Arial"/>
          <w:szCs w:val="24"/>
        </w:rPr>
      </w:pPr>
    </w:p>
    <w:p w14:paraId="083ABF56" w14:textId="77777777" w:rsidR="002D3674" w:rsidRPr="002D3674" w:rsidRDefault="002D3674" w:rsidP="002D3674">
      <w:pPr>
        <w:rPr>
          <w:rFonts w:ascii="Arial" w:hAnsi="Arial" w:cs="Arial"/>
          <w:b/>
          <w:bCs/>
          <w:szCs w:val="24"/>
          <w:lang w:val="en-US"/>
        </w:rPr>
      </w:pPr>
      <w:r w:rsidRPr="002D3674">
        <w:rPr>
          <w:rFonts w:ascii="Arial" w:hAnsi="Arial" w:cs="Arial"/>
          <w:b/>
          <w:bCs/>
          <w:szCs w:val="24"/>
          <w:lang w:val="en-US"/>
        </w:rPr>
        <w:t>B. PARTENERI RESPINȘI</w:t>
      </w:r>
    </w:p>
    <w:p w14:paraId="50CAF3A6" w14:textId="7AA30D01" w:rsidR="002D3674" w:rsidRPr="00C56EB4" w:rsidRDefault="004D375A" w:rsidP="002D3674">
      <w:pPr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-nu este cazul</w:t>
      </w:r>
    </w:p>
    <w:p w14:paraId="124C080A" w14:textId="77777777" w:rsidR="003849CC" w:rsidRP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NOTĂ PRIVIND CONTESTAȚIILE</w:t>
      </w:r>
    </w:p>
    <w:p w14:paraId="09DD1A10" w14:textId="3CAE54EE" w:rsidR="003849CC" w:rsidRPr="00C56EB4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Termen:</w:t>
      </w:r>
      <w:r w:rsidRPr="00C56EB4">
        <w:rPr>
          <w:rFonts w:ascii="Arial" w:hAnsi="Arial" w:cs="Arial"/>
          <w:szCs w:val="24"/>
          <w:lang w:val="it-IT"/>
        </w:rPr>
        <w:t xml:space="preserve"> Conform Art. 6.2 din MSPP, organizațiile care consideră că au fost respinse pe nedrept pot depune </w:t>
      </w:r>
      <w:r w:rsidRPr="00C56EB4">
        <w:rPr>
          <w:rFonts w:ascii="Arial" w:hAnsi="Arial" w:cs="Arial"/>
          <w:b/>
          <w:bCs/>
          <w:szCs w:val="24"/>
          <w:lang w:val="it-IT"/>
        </w:rPr>
        <w:t>Contestație</w:t>
      </w:r>
      <w:r w:rsidRPr="00C56EB4">
        <w:rPr>
          <w:rFonts w:ascii="Arial" w:hAnsi="Arial" w:cs="Arial"/>
          <w:szCs w:val="24"/>
          <w:lang w:val="it-IT"/>
        </w:rPr>
        <w:t xml:space="preserve"> în termen de </w:t>
      </w:r>
      <w:r w:rsidRPr="00C56EB4">
        <w:rPr>
          <w:rFonts w:ascii="Arial" w:hAnsi="Arial" w:cs="Arial"/>
          <w:b/>
          <w:bCs/>
          <w:szCs w:val="24"/>
          <w:lang w:val="it-IT"/>
        </w:rPr>
        <w:t>2 zile lucrătoare</w:t>
      </w:r>
      <w:r w:rsidRPr="00C56EB4">
        <w:rPr>
          <w:rFonts w:ascii="Arial" w:hAnsi="Arial" w:cs="Arial"/>
          <w:szCs w:val="24"/>
          <w:lang w:val="it-IT"/>
        </w:rPr>
        <w:t xml:space="preserve"> de la data publicării prezentei liste (adică până la data de</w:t>
      </w:r>
      <w:r w:rsidR="00390133" w:rsidRPr="00C56EB4">
        <w:rPr>
          <w:rFonts w:ascii="Arial" w:hAnsi="Arial" w:cs="Arial"/>
          <w:szCs w:val="24"/>
          <w:lang w:val="it-IT"/>
        </w:rPr>
        <w:t xml:space="preserve"> </w:t>
      </w:r>
      <w:r w:rsidR="00390133" w:rsidRPr="00C56EB4">
        <w:rPr>
          <w:rFonts w:ascii="Arial" w:hAnsi="Arial" w:cs="Arial"/>
          <w:b/>
          <w:bCs/>
          <w:szCs w:val="24"/>
          <w:lang w:val="it-IT"/>
        </w:rPr>
        <w:t>05.12.2025</w:t>
      </w:r>
      <w:r w:rsidRPr="00C56EB4">
        <w:rPr>
          <w:rFonts w:ascii="Arial" w:hAnsi="Arial" w:cs="Arial"/>
          <w:b/>
          <w:bCs/>
          <w:szCs w:val="24"/>
          <w:lang w:val="it-IT"/>
        </w:rPr>
        <w:t>, ora</w:t>
      </w:r>
      <w:r w:rsidR="00816CEA" w:rsidRPr="00C56EB4">
        <w:rPr>
          <w:rFonts w:ascii="Arial" w:hAnsi="Arial" w:cs="Arial"/>
          <w:b/>
          <w:bCs/>
          <w:szCs w:val="24"/>
          <w:lang w:val="it-IT"/>
        </w:rPr>
        <w:t xml:space="preserve"> 16</w:t>
      </w:r>
      <w:r w:rsidRPr="00C56EB4">
        <w:rPr>
          <w:rFonts w:ascii="Arial" w:hAnsi="Arial" w:cs="Arial"/>
          <w:szCs w:val="24"/>
          <w:lang w:val="it-IT"/>
        </w:rPr>
        <w:t>).</w:t>
      </w:r>
    </w:p>
    <w:p w14:paraId="023D94A9" w14:textId="72BC5D8D" w:rsidR="003849CC" w:rsidRPr="00C56EB4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Modalitate:</w:t>
      </w:r>
      <w:r w:rsidRPr="00C56EB4">
        <w:rPr>
          <w:rFonts w:ascii="Arial" w:hAnsi="Arial" w:cs="Arial"/>
          <w:szCs w:val="24"/>
          <w:lang w:val="it-IT"/>
        </w:rPr>
        <w:t xml:space="preserve"> Contestația se depune în scris, la adresa de email specificată în Anunțul de Selecție: </w:t>
      </w:r>
      <w:r w:rsidR="00B043CA">
        <w:rPr>
          <w:rFonts w:ascii="Arial" w:hAnsi="Arial" w:cs="Arial"/>
          <w:b/>
          <w:bCs/>
          <w:szCs w:val="24"/>
          <w:lang w:val="it-IT"/>
        </w:rPr>
        <w:t>ra</w:t>
      </w:r>
      <w:r w:rsidR="005319F9">
        <w:rPr>
          <w:rFonts w:ascii="Arial" w:hAnsi="Arial" w:cs="Arial"/>
          <w:b/>
          <w:bCs/>
          <w:szCs w:val="24"/>
          <w:lang w:val="it-IT"/>
        </w:rPr>
        <w:t>luca.lupan@ubbcluj.ro</w:t>
      </w:r>
    </w:p>
    <w:p w14:paraId="0F7CB764" w14:textId="7D59B172" w:rsidR="003849CC" w:rsidRPr="00C56EB4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Soluționare:</w:t>
      </w:r>
      <w:r w:rsidRPr="00C56EB4">
        <w:rPr>
          <w:rFonts w:ascii="Arial" w:hAnsi="Arial" w:cs="Arial"/>
          <w:szCs w:val="24"/>
          <w:lang w:val="it-IT"/>
        </w:rPr>
        <w:t xml:space="preserve"> Contestațiile vor fi analizate de o Comisie distinctă, iar rezultatele finale vor fi publicate cel târziu în data de </w:t>
      </w:r>
      <w:r w:rsidR="00A251BC" w:rsidRPr="00C56EB4">
        <w:rPr>
          <w:rFonts w:ascii="Arial" w:hAnsi="Arial" w:cs="Arial"/>
          <w:b/>
          <w:bCs/>
          <w:szCs w:val="24"/>
          <w:lang w:val="it-IT"/>
        </w:rPr>
        <w:t>10.12.2025</w:t>
      </w:r>
      <w:r w:rsidRPr="00C56EB4">
        <w:rPr>
          <w:rFonts w:ascii="Arial" w:hAnsi="Arial" w:cs="Arial"/>
          <w:szCs w:val="24"/>
          <w:lang w:val="it-IT"/>
        </w:rPr>
        <w:t>, conform Art. 6.3 din MSPP.</w:t>
      </w:r>
    </w:p>
    <w:p w14:paraId="4B246654" w14:textId="77777777" w:rsidR="003849CC" w:rsidRPr="00C56EB4" w:rsidRDefault="003849CC" w:rsidP="003849CC">
      <w:pPr>
        <w:rPr>
          <w:rFonts w:ascii="Arial" w:hAnsi="Arial" w:cs="Arial"/>
          <w:b/>
          <w:bCs/>
          <w:szCs w:val="24"/>
          <w:lang w:val="it-IT"/>
        </w:rPr>
      </w:pPr>
    </w:p>
    <w:p w14:paraId="3E944050" w14:textId="0F625A07" w:rsidR="003849CC" w:rsidRPr="00C56EB4" w:rsidRDefault="003849CC" w:rsidP="003849CC">
      <w:pPr>
        <w:rPr>
          <w:rFonts w:ascii="Arial" w:hAnsi="Arial" w:cs="Arial"/>
          <w:b/>
          <w:bCs/>
          <w:szCs w:val="24"/>
          <w:lang w:val="it-IT"/>
        </w:rPr>
      </w:pPr>
      <w:r w:rsidRPr="00C56EB4">
        <w:rPr>
          <w:rFonts w:ascii="Arial" w:hAnsi="Arial" w:cs="Arial"/>
          <w:b/>
          <w:bCs/>
          <w:szCs w:val="24"/>
          <w:lang w:val="it-IT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1833"/>
        <w:gridCol w:w="1811"/>
      </w:tblGrid>
      <w:tr w:rsidR="00816CEA" w:rsidRPr="00816CEA" w14:paraId="35F6BF1A" w14:textId="77777777" w:rsidTr="00A251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8A2C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AB60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68B7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1AC1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420B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816CEA" w:rsidRPr="00816CEA" w14:paraId="116AA591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E2701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B340A" w14:textId="2022F411" w:rsidR="00816CEA" w:rsidRPr="00816CEA" w:rsidRDefault="005319F9" w:rsidP="00816CE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Sas-Marinescu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86C4C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FABCE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EAB9D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3D1198A0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E6525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B227F" w14:textId="7C4210E3" w:rsidR="00816CEA" w:rsidRPr="00816CEA" w:rsidRDefault="005319F9" w:rsidP="00816CE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Lupan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724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99F96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FC0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0F977272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90F6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10E74" w14:textId="40A64F99" w:rsidR="00816CEA" w:rsidRPr="00816CEA" w:rsidRDefault="005319F9" w:rsidP="00816CE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Kollo Csongor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453C7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ED8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E2753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808597A" w14:textId="77777777" w:rsidR="00816CEA" w:rsidRPr="003849CC" w:rsidRDefault="00816CEA" w:rsidP="003849CC">
      <w:pPr>
        <w:rPr>
          <w:rFonts w:ascii="Arial" w:hAnsi="Arial" w:cs="Arial"/>
          <w:szCs w:val="24"/>
          <w:lang w:val="en-US"/>
        </w:rPr>
      </w:pPr>
    </w:p>
    <w:sectPr w:rsidR="00816CEA" w:rsidRPr="003849C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E681" w14:textId="77777777" w:rsidR="00027457" w:rsidRPr="00065835" w:rsidRDefault="00027457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65D6E06" w14:textId="77777777" w:rsidR="00027457" w:rsidRPr="00065835" w:rsidRDefault="00027457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0995" w14:textId="77777777" w:rsidR="00027457" w:rsidRPr="00065835" w:rsidRDefault="00027457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65A59664" w14:textId="77777777" w:rsidR="00027457" w:rsidRPr="00065835" w:rsidRDefault="00027457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80341">
    <w:abstractNumId w:val="0"/>
  </w:num>
  <w:num w:numId="2" w16cid:durableId="1602834492">
    <w:abstractNumId w:val="3"/>
  </w:num>
  <w:num w:numId="3" w16cid:durableId="27682303">
    <w:abstractNumId w:val="2"/>
  </w:num>
  <w:num w:numId="4" w16cid:durableId="1376467547">
    <w:abstractNumId w:val="1"/>
  </w:num>
  <w:num w:numId="5" w16cid:durableId="2525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27457"/>
    <w:rsid w:val="00032B52"/>
    <w:rsid w:val="00065835"/>
    <w:rsid w:val="00094086"/>
    <w:rsid w:val="000E0151"/>
    <w:rsid w:val="00164B74"/>
    <w:rsid w:val="001807BB"/>
    <w:rsid w:val="002327A8"/>
    <w:rsid w:val="002328E1"/>
    <w:rsid w:val="0027479D"/>
    <w:rsid w:val="00284C8D"/>
    <w:rsid w:val="002C03AD"/>
    <w:rsid w:val="002C161F"/>
    <w:rsid w:val="002C21BA"/>
    <w:rsid w:val="002D3674"/>
    <w:rsid w:val="002E3300"/>
    <w:rsid w:val="002F4AB2"/>
    <w:rsid w:val="00304C43"/>
    <w:rsid w:val="0031515E"/>
    <w:rsid w:val="00320561"/>
    <w:rsid w:val="0038030E"/>
    <w:rsid w:val="003849CC"/>
    <w:rsid w:val="00390133"/>
    <w:rsid w:val="003C533F"/>
    <w:rsid w:val="0040786C"/>
    <w:rsid w:val="00412982"/>
    <w:rsid w:val="00414CA5"/>
    <w:rsid w:val="0044508E"/>
    <w:rsid w:val="00462536"/>
    <w:rsid w:val="004A3512"/>
    <w:rsid w:val="004D375A"/>
    <w:rsid w:val="005319F9"/>
    <w:rsid w:val="00594053"/>
    <w:rsid w:val="005D5DC3"/>
    <w:rsid w:val="005E0170"/>
    <w:rsid w:val="006016B3"/>
    <w:rsid w:val="0062447F"/>
    <w:rsid w:val="006E741C"/>
    <w:rsid w:val="007019D4"/>
    <w:rsid w:val="007431EE"/>
    <w:rsid w:val="0077095A"/>
    <w:rsid w:val="00786B1B"/>
    <w:rsid w:val="007B333D"/>
    <w:rsid w:val="007B6083"/>
    <w:rsid w:val="007E7A55"/>
    <w:rsid w:val="00816CEA"/>
    <w:rsid w:val="00853FD6"/>
    <w:rsid w:val="008E237B"/>
    <w:rsid w:val="008E68F0"/>
    <w:rsid w:val="00917C3A"/>
    <w:rsid w:val="009239EF"/>
    <w:rsid w:val="00941DC0"/>
    <w:rsid w:val="00945CA0"/>
    <w:rsid w:val="00955477"/>
    <w:rsid w:val="009B020A"/>
    <w:rsid w:val="009B5D9A"/>
    <w:rsid w:val="00A251BC"/>
    <w:rsid w:val="00A732BF"/>
    <w:rsid w:val="00A92D03"/>
    <w:rsid w:val="00AF6D7D"/>
    <w:rsid w:val="00B043CA"/>
    <w:rsid w:val="00B07B39"/>
    <w:rsid w:val="00B568B1"/>
    <w:rsid w:val="00BC0B2B"/>
    <w:rsid w:val="00BD2449"/>
    <w:rsid w:val="00BD3C8E"/>
    <w:rsid w:val="00C31AE4"/>
    <w:rsid w:val="00C46CB5"/>
    <w:rsid w:val="00C56EB4"/>
    <w:rsid w:val="00C573BF"/>
    <w:rsid w:val="00C8027D"/>
    <w:rsid w:val="00C86412"/>
    <w:rsid w:val="00CF5E68"/>
    <w:rsid w:val="00D72C25"/>
    <w:rsid w:val="00D75220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A7B1C"/>
    <w:rsid w:val="00EE7A9E"/>
    <w:rsid w:val="00F0114C"/>
    <w:rsid w:val="00F22038"/>
    <w:rsid w:val="00F43568"/>
    <w:rsid w:val="00F658C2"/>
    <w:rsid w:val="00FB1E3B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791F-2807-4BF4-8EC9-07484425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Raluca Sas-Marinescu</cp:lastModifiedBy>
  <cp:revision>15</cp:revision>
  <dcterms:created xsi:type="dcterms:W3CDTF">2025-11-11T11:44:00Z</dcterms:created>
  <dcterms:modified xsi:type="dcterms:W3CDTF">2025-11-26T07:41:00Z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